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注意：Keil5的程序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不要放在中文目录</w:t>
      </w:r>
      <w:r>
        <w:rPr>
          <w:rFonts w:hint="eastAsia"/>
          <w:b/>
          <w:bCs/>
          <w:sz w:val="28"/>
          <w:szCs w:val="36"/>
          <w:lang w:val="en-US" w:eastAsia="zh-CN"/>
        </w:rPr>
        <w:t>下，最好纯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英文目录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使用环境：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禁沾水以其他液体（洗手后需擦干净，无水分残留）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避免在金属桌面上工作，木制比较好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所接的外部杜邦线要整理，防止短接，GND接到VCC上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使用完器件，小心拆解杜邦线以及其他接线处，防止受伤及损坏器件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收拾完开发板后尽量洗手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不要使用Jlink的VCC</w:t>
      </w:r>
    </w:p>
    <w:p>
      <w:pPr>
        <w:numPr>
          <w:ilvl w:val="0"/>
          <w:numId w:val="1"/>
        </w:numPr>
        <w:ind w:left="0" w:leftChars="0" w:firstLine="400" w:firstLineChars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确认接线完毕后，无错误后，最后在打开电源键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Keil5打开keil4工程点击第一个配置就行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板子供电的介绍：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55845" cy="3492500"/>
            <wp:effectExtent l="0" t="0" r="571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2383790</wp:posOffset>
                </wp:positionV>
                <wp:extent cx="1356995" cy="449580"/>
                <wp:effectExtent l="19050" t="19050" r="26035" b="190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9825" y="3694430"/>
                          <a:ext cx="1356995" cy="449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25pt;margin-top:187.7pt;height:35.4pt;width:106.85pt;z-index:251658240;v-text-anchor:middle;mso-width-relative:page;mso-height-relative:page;" filled="f" stroked="t" coordsize="21600,21600" o:gfxdata="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Atv&#10;0YbYAAAACQEAAA8AAAAAAAAAAQAgAAAAIgAAAGRycy9kb3ducmV2LnhtbFBLAQIUABQAAAAIAIdO&#10;4kAjn/vPXAIAAIkEAAAOAAAAAAAAAAEAIAAAACcBAABkcnMvZTJvRG9jLnhtbFBLBQYAAAAABgAG&#10;AFkBAAD1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1、</w:t>
      </w:r>
      <w:r>
        <w:rPr>
          <w:rFonts w:hint="default"/>
          <w:sz w:val="24"/>
          <w:szCs w:val="32"/>
          <w:lang w:val="en-US" w:eastAsia="zh-CN"/>
        </w:rPr>
        <w:t xml:space="preserve">MINI USB </w:t>
      </w:r>
      <w:r>
        <w:rPr>
          <w:rFonts w:hint="eastAsia"/>
          <w:sz w:val="24"/>
          <w:szCs w:val="32"/>
          <w:lang w:val="en-US" w:eastAsia="zh-CN"/>
        </w:rPr>
        <w:t>（不是当前Android手机使用的充电线，是大口子的接口）</w:t>
      </w:r>
      <w:r>
        <w:rPr>
          <w:rFonts w:hint="default"/>
          <w:sz w:val="24"/>
          <w:szCs w:val="32"/>
          <w:lang w:val="en-US" w:eastAsia="zh-CN"/>
        </w:rPr>
        <w:t>接口接于 STM32 高速 usb IO 口，用于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供电</w:t>
      </w:r>
      <w:r>
        <w:rPr>
          <w:rFonts w:hint="default"/>
          <w:sz w:val="24"/>
          <w:szCs w:val="32"/>
          <w:lang w:val="en-US" w:eastAsia="zh-CN"/>
        </w:rPr>
        <w:t>和进行 USB 通信</w:t>
      </w:r>
      <w:r>
        <w:rPr>
          <w:rFonts w:hint="eastAsia"/>
          <w:sz w:val="24"/>
          <w:szCs w:val="32"/>
          <w:lang w:val="en-US" w:eastAsia="zh-CN"/>
        </w:rPr>
        <w:t>，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不能用于下载程序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79" w:leftChars="228" w:firstLine="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2、接线方式：直接把MINI USB插在电脑的USB接口上，不需要安装驱动，3、确认完其他的接线不会错误后，打开电源即可。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程序通过Jlink v8下载（要比串口下载快）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接线---安装驱动---设置keil5软件环境</w:t>
      </w:r>
    </w:p>
    <w:p>
      <w:pPr>
        <w:widowControl w:val="0"/>
        <w:numPr>
          <w:ilvl w:val="0"/>
          <w:numId w:val="0"/>
        </w:numPr>
        <w:jc w:val="center"/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2465705</wp:posOffset>
                </wp:positionH>
                <wp:positionV relativeFrom="paragraph">
                  <wp:posOffset>403225</wp:posOffset>
                </wp:positionV>
                <wp:extent cx="2415540" cy="1607820"/>
                <wp:effectExtent l="28575" t="19050" r="24765" b="34290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5540" cy="1607820"/>
                          <a:chOff x="10872" y="21039"/>
                          <a:chExt cx="3804" cy="2532"/>
                        </a:xfrm>
                      </wpg:grpSpPr>
                      <wps:wsp>
                        <wps:cNvPr id="5" name="矩形 5"/>
                        <wps:cNvSpPr/>
                        <wps:spPr>
                          <a:xfrm>
                            <a:off x="10872" y="22311"/>
                            <a:ext cx="1584" cy="126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13056" y="21051"/>
                            <a:ext cx="564" cy="1440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1</w:t>
                              </w:r>
                            </w:p>
                            <w:p>
                              <w:pPr>
                                <w:jc w:val="left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</w:t>
                              </w:r>
                            </w:p>
                            <w:p>
                              <w:pPr>
                                <w:jc w:val="left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5</w:t>
                              </w:r>
                            </w:p>
                            <w:p>
                              <w:pPr>
                                <w:jc w:val="left"/>
                                <w:rPr>
                                  <w:rFonts w:hint="default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14184" y="21039"/>
                            <a:ext cx="492" cy="1440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6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default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" name="直接箭头连接符 8"/>
                        <wps:cNvCnPr>
                          <a:stCxn id="5" idx="0"/>
                          <a:endCxn id="6" idx="1"/>
                        </wps:cNvCnPr>
                        <wps:spPr>
                          <a:xfrm flipV="1">
                            <a:off x="11664" y="21771"/>
                            <a:ext cx="1392" cy="54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4.15pt;margin-top:31.75pt;height:126.6pt;width:190.2pt;z-index:251666432;mso-width-relative:page;mso-height-relative:page;" coordorigin="10872,21039" coordsize="3804,2532" o:gfxdata="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">
                <o:lock v:ext="edit" aspectratio="f"/>
                <v:rect id="_x0000_s1026" o:spid="_x0000_s1026" o:spt="1" style="position:absolute;left:10872;top:22311;height:1260;width:1584;v-text-anchor:middle;" filled="f" stroked="t" coordsize="21600,21600" o:gfxdata="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oNmNvQAA&#10;ANoAAAAPAAAAAAAAAAEAIAAAACIAAABkcnMvZG93bnJldi54bWxQSwECFAAUAAAACACHTuJAMy8F&#10;njsAAAA5AAAAEAAAAAAAAAABACAAAAAMAQAAZHJzL3NoYXBleG1sLnhtbFBLBQYAAAAABgAGAFsB&#10;AAC2AwAAAAA=&#10;">
                  <v:fill on="f" focussize="0,0"/>
                  <v:stroke weight="4.5pt" color="#FF0000 [3204]" miterlimit="8" joinstyle="miter"/>
                  <v:imagedata o:title=""/>
                  <o:lock v:ext="edit" aspectratio="f"/>
                </v:rect>
                <v:rect id="_x0000_s1026" o:spid="_x0000_s1026" o:spt="1" style="position:absolute;left:13056;top:21051;height:1440;width:564;v-text-anchor:middle;" filled="f" stroked="t" coordsize="21600,21600" o:gfxdata="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Pg4+8AAAA&#10;2g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1</w:t>
                        </w:r>
                      </w:p>
                      <w:p>
                        <w:pPr>
                          <w:jc w:val="left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</w:t>
                        </w:r>
                      </w:p>
                      <w:p>
                        <w:pPr>
                          <w:jc w:val="left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5</w:t>
                        </w:r>
                      </w:p>
                      <w:p>
                        <w:pPr>
                          <w:jc w:val="left"/>
                          <w:rPr>
                            <w:rFonts w:hint="default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7</w:t>
                        </w:r>
                      </w:p>
                    </w:txbxContent>
                  </v:textbox>
                </v:rect>
                <v:rect id="_x0000_s1026" o:spid="_x0000_s1026" o:spt="1" style="position:absolute;left:14184;top:21039;height:1440;width:492;v-text-anchor:middle;" filled="f" stroked="t" coordsize="21600,21600" o:gfxdata="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gMmFLsAAADa&#10;AAAADwAAAAAAAAABACAAAAAiAAAAZHJzL2Rvd25yZXYueG1sUEsBAhQAFAAAAAgAh07iQDMvBZ47&#10;AAAAOQAAABAAAAAAAAAAAQAgAAAACgEAAGRycy9zaGFwZXhtbC54bWxQSwUGAAAAAAYABgBbAQAA&#10;tAMAAAAA&#10;">
                  <v:fill on="f" focussize="0,0"/>
                  <v:stroke weight="3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</w:p>
                      <w:p>
                        <w:pPr>
                          <w:jc w:val="center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  <w:p>
                        <w:pPr>
                          <w:jc w:val="center"/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6</w:t>
                        </w:r>
                      </w:p>
                      <w:p>
                        <w:pPr>
                          <w:jc w:val="center"/>
                          <w:rPr>
                            <w:rFonts w:hint="default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8</w:t>
                        </w:r>
                      </w:p>
                    </w:txbxContent>
                  </v:textbox>
                </v:rect>
                <v:shape id="_x0000_s1026" o:spid="_x0000_s1026" o:spt="32" type="#_x0000_t32" style="position:absolute;left:11664;top:21771;flip:y;height:540;width:1392;" filled="f" stroked="t" coordsize="21600,21600" o:gfxdata="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ma5lG2AAAA2gAAAA8A&#10;AAAAAAAAAQAgAAAAIgAAAGRycy9kb3ducmV2LnhtbFBLAQIUABQAAAAIAIdO4kAzLwWeOwAAADkA&#10;AAAQAAAAAAAAAAEAIAAAAAUBAABkcnMvc2hhcGV4bWwueG1sUEsFBgAAAAAGAAYAWwEAAK8DAAAA&#10;AA==&#10;">
                  <v:fill on="f" focussize="0,0"/>
                  <v:stroke weight="1.5pt" color="#FF0000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inline distT="0" distB="0" distL="114300" distR="114300">
            <wp:extent cx="3525520" cy="3100705"/>
            <wp:effectExtent l="0" t="0" r="1016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5455" cy="1524635"/>
            <wp:effectExtent l="0" t="0" r="1905" b="146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接线的方式：(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不要接VCC，已经有供电USB了</w:t>
      </w:r>
      <w:r>
        <w:rPr>
          <w:rFonts w:hint="eastAsia"/>
          <w:sz w:val="24"/>
          <w:szCs w:val="32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按照开发板摆放的位置（串口1-232在左边），排针是与原理图对应的，引出来的时候分了两层，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上层</w:t>
      </w:r>
      <w:r>
        <w:rPr>
          <w:rFonts w:hint="eastAsia"/>
          <w:sz w:val="24"/>
          <w:szCs w:val="32"/>
          <w:lang w:val="en-US" w:eastAsia="zh-CN"/>
        </w:rPr>
        <w:t>对应了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奇数</w:t>
      </w:r>
      <w:r>
        <w:rPr>
          <w:rFonts w:hint="eastAsia"/>
          <w:sz w:val="24"/>
          <w:szCs w:val="32"/>
          <w:lang w:val="en-US" w:eastAsia="zh-CN"/>
        </w:rPr>
        <w:t>引脚，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下层</w:t>
      </w:r>
      <w:r>
        <w:rPr>
          <w:rFonts w:hint="eastAsia"/>
          <w:sz w:val="24"/>
          <w:szCs w:val="32"/>
          <w:lang w:val="en-US" w:eastAsia="zh-CN"/>
        </w:rPr>
        <w:t>对应了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偶数</w:t>
      </w:r>
      <w:r>
        <w:rPr>
          <w:rFonts w:hint="eastAsia"/>
          <w:sz w:val="24"/>
          <w:szCs w:val="32"/>
          <w:lang w:val="en-US" w:eastAsia="zh-CN"/>
        </w:rPr>
        <w:t>引脚，编号顺序是一致。</w:t>
      </w:r>
    </w:p>
    <w:p>
      <w:pPr>
        <w:widowControl w:val="0"/>
        <w:numPr>
          <w:ilvl w:val="0"/>
          <w:numId w:val="0"/>
        </w:numPr>
        <w:ind w:firstLine="480" w:firstLineChars="200"/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1229995</wp:posOffset>
                </wp:positionV>
                <wp:extent cx="441960" cy="471805"/>
                <wp:effectExtent l="13970" t="13335" r="16510" b="1778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" cy="471805"/>
                          <a:chOff x="11028" y="28509"/>
                          <a:chExt cx="696" cy="743"/>
                        </a:xfrm>
                      </wpg:grpSpPr>
                      <wps:wsp>
                        <wps:cNvPr id="11" name="直接连接符 11"/>
                        <wps:cNvCnPr/>
                        <wps:spPr>
                          <a:xfrm>
                            <a:off x="11040" y="28509"/>
                            <a:ext cx="684" cy="7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直接连接符 12"/>
                        <wps:cNvCnPr/>
                        <wps:spPr>
                          <a:xfrm flipV="1">
                            <a:off x="11028" y="28520"/>
                            <a:ext cx="695" cy="73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75pt;margin-top:96.85pt;height:37.15pt;width:34.8pt;z-index:251665408;mso-width-relative:page;mso-height-relative:page;" coordorigin="11028,28509" coordsize="696,743" o:gfxdata="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1Ejma2wAAAAsBAAAPAAAAAAAAAAEAIAAAACIAAABk&#10;cnMvZG93bnJldi54bWxQSwECFAAUAAAACACHTuJAsFEmTnUCAACDBgAADgAAAAAAAAABACAAAAAq&#10;AQAAZHJzL2Uyb0RvYy54bWxQSwUGAAAAAAYABgBZAQAAEQYAAAAA&#10;">
                <o:lock v:ext="edit" aspectratio="f"/>
                <v:line id="_x0000_s1026" o:spid="_x0000_s1026" o:spt="20" style="position:absolute;left:11040;top:28509;height:720;width:684;" filled="f" stroked="t" coordsize="21600,21600" o:gfxdata="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42UgUugAAANs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FF0000 [3204]" miterlimit="8" joinstyle="miter"/>
                  <v:imagedata o:title=""/>
                  <o:lock v:ext="edit" aspectratio="f"/>
                </v:line>
                <v:line id="_x0000_s1026" o:spid="_x0000_s1026" o:spt="20" style="position:absolute;left:11028;top:28520;flip:y;height:733;width:695;" filled="f" stroked="t" coordsize="21600,21600" o:gfxdata="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8UuCLsAAADb&#10;AAAADwAAAAAAAAABACAAAAAiAAAAZHJzL2Rvd25yZXYueG1sUEsBAhQAFAAAAAgAh07iQDMvBZ47&#10;AAAAOQAAABAAAAAAAAAAAQAgAAAACgEAAGRycy9zaGFwZXhtbC54bWxQSwUGAAAAAAYABgBbAQAA&#10;tAMAAAAA&#10;">
                  <v:fill on="f" focussize="0,0"/>
                  <v:stroke weight="3pt" color="#FF000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4077335" cy="3055620"/>
            <wp:effectExtent l="0" t="0" r="6985" b="7620"/>
            <wp:docPr id="10" name="图片 10" descr="Jlink的使用必看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link的使用必看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455795" cy="3607435"/>
            <wp:effectExtent l="0" t="0" r="9525" b="4445"/>
            <wp:docPr id="9" name="图片 9" descr="Jlink的使用必看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Jlink的使用必看1"/>
                    <pic:cNvPicPr>
                      <a:picLocks noChangeAspect="1"/>
                    </pic:cNvPicPr>
                  </pic:nvPicPr>
                  <pic:blipFill>
                    <a:blip r:embed="rId7"/>
                    <a:srcRect l="662" t="7749" r="4288" b="1254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安装Jlink的驱动程序：Setup_JLink_V492.exe 按照文档安装即可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keil5软件的配置: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参考的是正点原子的库函数文档（STM32F4开发指南-库函数版V1.1）中的3.4.2章节配置：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0205" cy="4201795"/>
            <wp:effectExtent l="0" t="0" r="10795" b="444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2035" cy="4449445"/>
            <wp:effectExtent l="0" t="0" r="9525" b="63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641475"/>
            <wp:effectExtent l="0" t="0" r="4445" b="444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983990"/>
            <wp:effectExtent l="0" t="0" r="3175" b="889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006850"/>
            <wp:effectExtent l="0" t="0" r="14605" b="127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77520"/>
            <wp:effectExtent l="0" t="0" r="3810" b="1016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5370195"/>
            <wp:effectExtent l="0" t="0" r="5080" b="952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579755"/>
            <wp:effectExtent l="0" t="0" r="2540" b="1460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传感器使用注意事项</w:t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DHT11温度湿度模块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（1）接口说明：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864235</wp:posOffset>
                </wp:positionV>
                <wp:extent cx="309880" cy="408940"/>
                <wp:effectExtent l="19050" t="19050" r="21590" b="2921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2230" y="1550670"/>
                          <a:ext cx="309880" cy="408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3pt;margin-top:68.05pt;height:32.2pt;width:24.4pt;z-index:251667456;v-text-anchor:middle;mso-width-relative:page;mso-height-relative:page;" filled="f" stroked="t" coordsize="21600,21600" o:gfxdata="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UJAA&#10;fNgAAAALAQAADwAAAAAAAAABACAAAAAiAAAAZHJzL2Rvd25yZXYueG1sUEsBAhQAFAAAAAgAh07i&#10;QP2SzwRbAgAAigQAAA4AAAAAAAAAAQAgAAAAJw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250" cy="2495550"/>
            <wp:effectExtent l="0" t="0" r="127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840" w:firstLineChars="4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DATA的引脚需要外接一个4.7k的上拉电阻，接在其他的io口可能没有外接上拉电阻，导致没有被上拉，跟按键原理类似，stm32的io口输入模式下，只能弱上拉，导致DATA检测有问题</w:t>
      </w:r>
    </w:p>
    <w:p>
      <w:pPr>
        <w:widowControl w:val="0"/>
        <w:numPr>
          <w:ilvl w:val="0"/>
          <w:numId w:val="5"/>
        </w:numPr>
        <w:ind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电源引脚：</w:t>
      </w:r>
    </w:p>
    <w:p>
      <w:pPr>
        <w:rPr>
          <w:rFonts w:hint="eastAsia" w:ascii="Times New Roman" w:hAnsi="Times New Roman"/>
          <w:lang w:val="en-US" w:eastAsia="zh-CN"/>
        </w:rPr>
      </w:pPr>
      <w:r>
        <w:rPr>
          <w:rFonts w:ascii="Times New Roman" w:hAnsi="Times New Roman" w:eastAsiaTheme="minorEastAsia"/>
        </w:rPr>
        <w:t xml:space="preserve"> </w:t>
      </w:r>
      <w:r>
        <w:rPr>
          <w:rFonts w:hint="eastAsia" w:ascii="Times New Roman" w:hAnsi="Times New Roman"/>
          <w:lang w:val="en-US" w:eastAsia="zh-CN"/>
        </w:rPr>
        <w:tab/>
      </w:r>
      <w:r>
        <w:rPr>
          <w:rFonts w:hint="eastAsia" w:ascii="Times New Roman" w:hAnsi="Times New Roman"/>
          <w:lang w:val="en-US" w:eastAsia="zh-CN"/>
        </w:rPr>
        <w:tab/>
      </w:r>
      <w:r>
        <w:rPr>
          <w:rFonts w:hint="eastAsia" w:ascii="Times New Roman" w:hAnsi="Times New Roman"/>
          <w:lang w:val="en-US" w:eastAsia="zh-CN"/>
        </w:rPr>
        <w:tab/>
      </w:r>
      <w:r>
        <w:rPr>
          <w:rFonts w:ascii="Times New Roman" w:hAnsi="Times New Roman" w:eastAsiaTheme="minorEastAsia"/>
        </w:rPr>
        <w:t>DHT11</w:t>
      </w:r>
      <w:r>
        <w:rPr>
          <w:rFonts w:hint="eastAsia" w:ascii="Times New Roman" w:hAnsi="Times New Roman" w:eastAsiaTheme="minorEastAsia"/>
          <w:lang w:val="en-US" w:eastAsia="zh-CN"/>
        </w:rPr>
        <w:t>的供电电压为3-5.5</w:t>
      </w:r>
      <w:r>
        <w:rPr>
          <w:rFonts w:hint="eastAsia" w:ascii="Times New Roman" w:hAnsi="Times New Roman"/>
          <w:lang w:val="en-US" w:eastAsia="zh-CN"/>
        </w:rPr>
        <w:t>V</w:t>
      </w:r>
    </w:p>
    <w:p>
      <w:pPr>
        <w:ind w:left="840" w:leftChars="0"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接stm32引出的</w:t>
      </w:r>
      <w:r>
        <w:rPr>
          <w:rFonts w:hint="eastAsia" w:ascii="Times New Roman" w:hAnsi="Times New Roman"/>
          <w:color w:val="FF0000"/>
          <w:lang w:val="en-US" w:eastAsia="zh-CN"/>
        </w:rPr>
        <w:t>5v</w:t>
      </w:r>
      <w:r>
        <w:rPr>
          <w:rFonts w:hint="eastAsia" w:ascii="Times New Roman" w:hAnsi="Times New Roman"/>
          <w:lang w:val="en-US" w:eastAsia="zh-CN"/>
        </w:rPr>
        <w:t>引脚即可，</w:t>
      </w:r>
      <w:r>
        <w:rPr>
          <w:rFonts w:hint="eastAsia" w:ascii="Times New Roman" w:hAnsi="Times New Roman"/>
          <w:color w:val="FF0000"/>
          <w:lang w:val="en-US" w:eastAsia="zh-CN"/>
        </w:rPr>
        <w:t>data</w:t>
      </w:r>
      <w:r>
        <w:rPr>
          <w:rFonts w:hint="eastAsia" w:ascii="Times New Roman" w:hAnsi="Times New Roman"/>
          <w:lang w:val="en-US" w:eastAsia="zh-CN"/>
        </w:rPr>
        <w:t>线要接在</w:t>
      </w:r>
      <w:r>
        <w:rPr>
          <w:rFonts w:hint="eastAsia" w:ascii="Times New Roman" w:hAnsi="Times New Roman"/>
          <w:color w:val="FF0000"/>
          <w:lang w:val="en-US" w:eastAsia="zh-CN"/>
        </w:rPr>
        <w:t>DS18b20</w:t>
      </w:r>
      <w:r>
        <w:rPr>
          <w:rFonts w:hint="eastAsia" w:ascii="Times New Roman" w:hAnsi="Times New Roman"/>
          <w:lang w:val="en-US" w:eastAsia="zh-CN"/>
        </w:rPr>
        <w:t>的接口的中间引脚（公头杜邦线即可）</w:t>
      </w:r>
    </w:p>
    <w:p>
      <w:pPr>
        <w:ind w:left="840" w:leftChars="0" w:firstLine="420" w:firstLineChars="0"/>
        <w:rPr>
          <w:rFonts w:hint="eastAsia" w:ascii="Times New Roman" w:hAnsi="Times New Roman"/>
          <w:lang w:val="en-US" w:eastAsia="zh-CN"/>
        </w:rPr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4658995" cy="2654935"/>
            <wp:effectExtent l="0" t="0" r="4445" b="1206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041900" cy="2526030"/>
            <wp:effectExtent l="0" t="0" r="2540" b="38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575810" cy="1781810"/>
            <wp:effectExtent l="0" t="0" r="11430" b="127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l="10610" t="24775" r="43128" b="43206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98340" cy="1118235"/>
            <wp:effectExtent l="0" t="0" r="12700" b="952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8440" t="37998" r="47360" b="42477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47795" cy="2232660"/>
            <wp:effectExtent l="0" t="0" r="14605" b="762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048760" cy="2204720"/>
            <wp:effectExtent l="0" t="0" r="5080" b="508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ESP8266的使用：</w:t>
      </w:r>
    </w:p>
    <w:p>
      <w:r>
        <w:drawing>
          <wp:inline distT="0" distB="0" distL="114300" distR="114300">
            <wp:extent cx="3823970" cy="3918585"/>
            <wp:effectExtent l="0" t="0" r="1270" b="1333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05300" cy="2185670"/>
            <wp:effectExtent l="0" t="0" r="7620" b="889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23374BF"/>
    <w:multiLevelType w:val="singleLevel"/>
    <w:tmpl w:val="C23374B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8175E2E"/>
    <w:multiLevelType w:val="singleLevel"/>
    <w:tmpl w:val="E8175E2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F9E865B8"/>
    <w:multiLevelType w:val="singleLevel"/>
    <w:tmpl w:val="F9E865B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48BB763C"/>
    <w:multiLevelType w:val="singleLevel"/>
    <w:tmpl w:val="48BB763C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7A86684F"/>
    <w:multiLevelType w:val="singleLevel"/>
    <w:tmpl w:val="7A86684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A4CFC"/>
    <w:rsid w:val="02846E88"/>
    <w:rsid w:val="03060BBC"/>
    <w:rsid w:val="03812F65"/>
    <w:rsid w:val="052E216E"/>
    <w:rsid w:val="07CE4E82"/>
    <w:rsid w:val="09F4669C"/>
    <w:rsid w:val="0A9E56DF"/>
    <w:rsid w:val="0B2D5F44"/>
    <w:rsid w:val="0D046C39"/>
    <w:rsid w:val="0F8D090A"/>
    <w:rsid w:val="12B6167C"/>
    <w:rsid w:val="161F0F89"/>
    <w:rsid w:val="17F434DC"/>
    <w:rsid w:val="18161233"/>
    <w:rsid w:val="1B8E54A4"/>
    <w:rsid w:val="1B9A5C45"/>
    <w:rsid w:val="22905A35"/>
    <w:rsid w:val="23A2282F"/>
    <w:rsid w:val="262D0164"/>
    <w:rsid w:val="26644EAA"/>
    <w:rsid w:val="282328DE"/>
    <w:rsid w:val="2B4E46D7"/>
    <w:rsid w:val="2F2F7C23"/>
    <w:rsid w:val="381374C9"/>
    <w:rsid w:val="3A3620B4"/>
    <w:rsid w:val="3AE45635"/>
    <w:rsid w:val="3B99221E"/>
    <w:rsid w:val="40375254"/>
    <w:rsid w:val="46E2088B"/>
    <w:rsid w:val="48E614C9"/>
    <w:rsid w:val="49AB501B"/>
    <w:rsid w:val="4B2939E0"/>
    <w:rsid w:val="4CBF4611"/>
    <w:rsid w:val="4CDD2B15"/>
    <w:rsid w:val="4E2823B6"/>
    <w:rsid w:val="52C70F3A"/>
    <w:rsid w:val="53666DC0"/>
    <w:rsid w:val="551268B1"/>
    <w:rsid w:val="578E5C72"/>
    <w:rsid w:val="594100E6"/>
    <w:rsid w:val="5B666ADD"/>
    <w:rsid w:val="617B0991"/>
    <w:rsid w:val="63874A06"/>
    <w:rsid w:val="64904545"/>
    <w:rsid w:val="64F122F3"/>
    <w:rsid w:val="65367171"/>
    <w:rsid w:val="65AA1D65"/>
    <w:rsid w:val="6846785D"/>
    <w:rsid w:val="686414D9"/>
    <w:rsid w:val="69870BF6"/>
    <w:rsid w:val="6AF20D96"/>
    <w:rsid w:val="6B63408F"/>
    <w:rsid w:val="6BCA2AEA"/>
    <w:rsid w:val="71BE2BD7"/>
    <w:rsid w:val="7750686B"/>
    <w:rsid w:val="7797674C"/>
    <w:rsid w:val="78240E2B"/>
    <w:rsid w:val="79515048"/>
    <w:rsid w:val="7B0A28DC"/>
    <w:rsid w:val="7C9877DE"/>
    <w:rsid w:val="7E261AD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97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◉‿◉</cp:lastModifiedBy>
  <dcterms:modified xsi:type="dcterms:W3CDTF">2019-10-31T08:52:42Z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